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大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大标宋简体" w:cs="Times New Roman"/>
          <w:sz w:val="44"/>
          <w:szCs w:val="44"/>
        </w:rPr>
        <w:t>关于市级机关第四轮星级党员示范岗</w:t>
      </w:r>
      <w:r>
        <w:rPr>
          <w:rFonts w:hint="eastAsia" w:ascii="Times New Roman" w:hAnsi="Times New Roman" w:eastAsia="方正大标宋简体" w:cs="Times New Roman"/>
          <w:sz w:val="44"/>
          <w:szCs w:val="44"/>
          <w:lang w:val="en-US" w:eastAsia="zh-CN"/>
        </w:rPr>
        <w:t>复核及拟命名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对象的公示</w:t>
      </w:r>
    </w:p>
    <w:bookmarkEnd w:id="0"/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今年是中国共产党成立100周年。市委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市级机关工委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决定，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市级机关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第四轮星级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党员示范岗创建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工作。根据有关规定，在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市级机关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各直属党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提出推荐对象的基础上，经过认真审核、遴选审议，市委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市级机关工委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研究确定了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个五星级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党员示范岗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个四星级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党员示范岗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个三星级党员示范岗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复核及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命名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为充分发扬民主、广泛听取意见、接受社会监督，现将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复核及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命名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对象情况予以公示，公示时间为2021年6月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日。如对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复核及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命名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象有异议，请于公示期内向市委市级机关工委反映。反映形式为电话、信函、传真，信函以到达日邮戳为准。以单位名义反映情况的材料需加盖单位公章，以个人名义反映情况的材料应署实名，并提供联系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联系电话：0513-8509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8632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、0513-85098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639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（传真）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联系地址：南通市世纪大道6号南通市委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市级机关工委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（邮编：226018）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3840" w:firstLineChars="1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中共南通市委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市级机关工作委员会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20" w:firstLineChars="16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2021年6月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复核及拟命名对象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复核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五星级党员示范岗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1.市中级人民法院:刑事审判第一庭、办公室、法警支队综合岗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市委网信办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.市教育局：发展规划处（财务与资产管理处）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.市公安局：车管所机动车业务受理岗、交警支队侦查大队案件侦查中队、网安支队、信访处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.市司法局：市法律援助中心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.市城管局：综合整治处、人事处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.市卫健委：医政医管处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.市审计局：固定资产投资审计处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.市国资委：老干部处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.市行政审批局：公安局出入境管理支队窗口、税务局窗口、市场监管局窗口、外办窗口、市场准入处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11.市市场监督管理局：市计量检定测试所医疗与安防实验室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.市总工会：权益保障部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13.市税务局：稽查局案件审理股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（二）四星级</w:t>
      </w:r>
      <w:r>
        <w:rPr>
          <w:rFonts w:hint="eastAsia" w:ascii="仿宋_GB2312" w:hAnsi="仿宋_GB2312" w:eastAsia="仿宋_GB2312" w:cs="仿宋_GB2312"/>
          <w:sz w:val="32"/>
          <w:szCs w:val="32"/>
        </w:rPr>
        <w:t>党员示范岗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1.市中级人民法院：民事审判第一庭、法警支队执勤岗、组织人事处、宣传教育处、行政庭、执行局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.市委老干部局：老干部活动中心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.市公安局：交警工农南路世纪大道岗亭、巡特警支队勤务指挥大队、指挥中心情报中心、第二拘留所女子管教中队、法制宣传岗位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.市自然资源和规划局：市政与交通规划处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.市生态环境局：生态环境综合行政执法局、法规标准处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6.市城管局：法规处（行政服务处）、市容管理处、车辆秩序监管处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.市水利局：通吕运河水利工程管理所闸门运行组、九圩港提水泵站工程建设处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.市农业农村局：农村合作经济经营管理站、动物疫病预防控制中心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农机化技术推广中心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市审计局：派出审计一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.市政府外事办公室：礼宾友城处（翻译处）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.市行政审批局：投资管理处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.市市场监督管理局：质量和标准化研究室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、国家钢丝绳产品质量监督检验中心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.市机关事务管理局：市级机关会计核算服务中心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.市税务局：第一税务分局办公室、第一税务分局综合业务股、第二税务分局二股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（三）三星级</w:t>
      </w:r>
      <w:r>
        <w:rPr>
          <w:rFonts w:hint="eastAsia" w:ascii="仿宋_GB2312" w:hAnsi="仿宋_GB2312" w:eastAsia="仿宋_GB2312" w:cs="仿宋_GB2312"/>
          <w:sz w:val="32"/>
          <w:szCs w:val="32"/>
        </w:rPr>
        <w:t>党员示范岗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1.市政协机关：机关车队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2.市中级人民法院：刑事审判第二庭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.市档案馆：保管利用处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.市委党校：图书馆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公安局：交警一大队人民中路小石桥路口、交警侦查大队事故侦查中队岗位、交警五大队崇启大桥公安检查站、交警高速一大队一中队、交警二大队青年路世伦路路口、交警四大队侦查中队、交警五大队侦查中队、经侦支队一大队、经侦支队综合科、警务督察支队、内保支队、刑警支队三大队痕迹检验岗位、交警二大队大饭店路口示范岗、交警高速二大队一中队、经侦支队情报中心、看守所女子中队、刑警支队三大队DNA检验鉴定岗位、治安支队三大队、巡特警支队一大队武装巡逻冲锋车岗位、巡特警支队一大队安检排爆中队、巡特警支队二大队重点部位守护中队、巡特警支队二大队中南城警务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.市城管局：城市管理综合行政执法支队（中心）综合处、城市管理综合行政执法支队（中心）协调处、城市管理综合行政执法支队（中心）三大队、城市管理综合行政执法支队（中心）一大队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.市水利局：市节约用水办公室节水管理科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.市农业农村局：市作物栽培技术指导站、市耕地质量保护站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9.市审计局：企业审计处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.市行政审批局：住建局窗口、交通局水路运输窗口、交通局道路运输窗口、规划审查处、工程许可处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税务局：人事教育科、征收管理科、考核考评科、第一税务分局三股、第二税务分局办公室、稽查局检查二股、第一稽查局办公室、第二稽查局检查一股、第一税务分局二股、第三税务分局综合业务股、稽查局案源管理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二、拟命名对象名单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（一）五星级党员示范岗（22个）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1.市人民检察院：第九检察部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2.市委老干部局：市直老干部管理服务中心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3.市发改委：固定资产投资处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4.市工信局：办公室（法规处）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5.市公安局：指挥中心情报中心、交警支队工农路世纪大道岗亭、技侦支队情报信息岗、技侦支队数据研判岗、技侦支队综合指挥岗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6.市司法局：南通公证处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7.市自然资源和规划局：规划编制研究中心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8.市生态环境局：环境影响评价与排放管理处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9.市城管局：办公室、环境卫生管理处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10.市水利局：市区涵闸泵站运行管理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11.市农业农村局：园艺蚕桑指导站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12.市审计局：财政审计处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13.市国资委：办公室（政策法规处）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14.市行政审批局：自然资源和规划局窗口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15.市市场监督管理局：12315投诉举报中心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.市税务局：第一税务分局办公室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市残联：残疾人之家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（二）四星级党员示范岗（21个）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1.市委党校：人事处、法政和公共管理教研室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2.市发改委：价格认定中心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3.市公安局：技侦支队执法监督、技侦支队技术保障、技侦支队侦查办案、强制隔离戒毒所内勤岗位、交警一大队人民中路华联岗亭、车管所驾驶证业务受理岗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4.市城管局：城市管理综合行政执法支队（中心）监管处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5.市审计局：农业（资环）审计处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.市政府外事办公室：综合处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.市行政审批局：卫健委窗口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.市地方金融监督管理局：资本市场处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.市机关事务管理局：办公室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.市税务局：所得税科、纳税服务科、党建工作科、第三税务分局办公室、稽查局综合业务股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11.南通引航站：姚泽炎引航班组（第一引航小组）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（三）三星级党员示范岗（103个）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1.市发改委：国民经济综合处、服务业处、外资处、长江经济带发展处、社会发展处、创新和高技术处、价格管理和成本监审处、粮食和物资储备处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.市科技局：办公室、高新处、综合协调处、市研发公共服务平台、市生产力促进中心项目服务部、联合国南通农药剂型开发中心研究部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.市工业和信息化局：材料工业处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.市民政局：办公室、社会救助处、区划地名处、机关党委、福彩中心、社会福利院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.市司法局：依治办岗位、复议应诉岗位、社区矫正岗位、仲裁工作岗位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.市财政局：人事处、农业农村处、行政政法处、预算处（预算审核中心）、工贸处、经建处、信息处、珠算博物馆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.市人社局：社会保险服务窗口、人社信息中心规划科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.市生态环境局：市打好污染防治攻坚战指挥部办公室、大气环境处、土壤生态环境处、固体废物与化学品处、市环境保护宣传教育中心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.市应急管理局：市安全生产监察支队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.市审计局：办公室（秘书处）、涉外审计处、法规督查处、人事（老干部）处、行政事业审计处、经济责任与内部指导审计处、社会保障审计处、电子数据审计处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.市市场监督管理局：产品质量安全监督管理处、广告监督管理处、人事处、质量发展处、价格监督检查和反不正当竞争处、特种设备安全监察处 、食品经营安全监督管理处、网络交易监督管理处、法规处、执法稽查处、纺织品检验室、食品仪器检验室、中药检验室、化学药品检验室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.市信访局：来访接待处、来信办理处（人民建议征集办公室）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.市机关事务管理局：综合管理处、安保与公车管理处、后勤管理二处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市税务局：办公室、法制科、货物与劳务税科、财产和行为税科、社保和非税科、收入核算科、国际税收管理科、税收经济分析科、财务管理科、机关党委、老干部科、纪检组、纳服中心、信息中心、机关服务中心、第一税务分局一股、第二税务分局综合业务股、第三税务分局三股、稽查局办公室、稽查局案件执行股、稽查局举报中心、稽查局检查一股、稽查局检查三股、第一稽查局综合业务股、第一稽查局执行股、第一稽查局检查一股、第一稽查局检查二股、第二稽查局检查二股、第二稽查局办公室、第二稽查局综合业务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15.市人防办：综合处、人防指挥信息保障中心、人防工程管理中心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16.市总工会：办公室、劳动和经济工作部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17.市气象局：气象台（预报服务岗）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（四）参创对象（126个）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市中级人民法院：诉讼服务中心、民事审判第四庭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市人民检察院：办公室、案件管理部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市委政法委：执法监督处、维稳指导处、基层社会治理处、反邪教协调处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市委市级机关工委：办公室（研究室）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市委党校：基层理论和党史党建教研室、培训处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发改委：办公室、人事处、财务审计处、法规处、经济运行调节处、能源处、基础设施处、农经处、长三角区域一体化发展处、军民融合处、收费管理和价格调控处、价格监测处、仓储建设和科技处、监督检查处、一带一路推进办公室、机关党委、粮油监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市工信局：人事处、技术创新处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市公安局：洪江路园林路路口、唐闸中队、侦查中队、苏通大桥服务区警务站、火车站警务服务站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市司法局：依治办岗位、复议应诉岗位、市通城公证公证员岗位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社区矫正岗位、南通仲裁委秘书处仲裁工作岗位、行政立法岗位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备案审查岗位、执法协调监督岗位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市自然资源和规划局：海域海岛管理处、不动产登记中心人民路办事处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市生态环境局：综合业务处、机关党委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市住房和城乡建设局：消防创新服务、住房保障和住房改革处、房屋安全鉴定服务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市市政和园林局：办公室、人事处、宣传教育处、市政建设管理处、供排水管理处、燃气管理处、园林绿化管理处、质量安全监管处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市城管局：垃圾分类管理处、安全生产监管处、城市管理综合行政执法支队（中心）二大队、市垃圾处理中心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市交通运输局：生态环保处、基础设施处、综合运输处、财务处（审计处）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市水利局：双桥套闸运行组、综合科、工程管理、河道建设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市退役军人事务局：退役军人服务中心窗口、红色教育岗、“康复关爱”党员示范岗、服务标兵岗、服务保障岗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市政府外事办公室：领事处、市友协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市行政审批局：市政和园林局窗口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市场监督管理局：办公室、财务审计处、药械经营监管处（化妆品监管处）、反垄断处（产业发展处）、食品安全协调处、特殊食品安全监管处、食品理化室、热工与理化实验室、长度室、力学室、办公（财务）室、考试（评审）中心、预审服务部、生物检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市医疗保障局：办公室、医保中心业务科、医保中心医疗服务科、医保中心医疗稽核科、医保中心基金结算科、医保中心医疗管理科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市信访局：网络信访处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市地方金融监管局：金融稳定处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市机关事务管理局：后勤管理一处、中天物业管理窗口、南通市市级机关第二幼儿园园长室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市总工会：职工服务中心职工服务部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26.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市税务局：第三税务分局四股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27.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长江航运公安局南通分局：刑事侦查支队示范岗、南通派出所党支部、通州派出所水上巡逻队、南通分局海门派出所党支部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市域治理现代化指挥中心：办公室、业务受理处、分析研判处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督查考核处、进驻部门综合执法岗、电子政务处、数据归集与应用处、网站管理处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29.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专用通信局：管理岗、专业技术岗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南通边检站：执勤一队（机场边检查验示范岗）、执勤二队（海港边检执法办案示范岗）、执勤三队（船艇岗位）、执勤四队（警务巡查示范岗）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启东边检站：执勤五队（边检服务窗口）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如皋边检站：执勤一队（口岸巡查岗）、执勤一队（办证大厅岗）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814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65"/>
    <w:rsid w:val="000B1E41"/>
    <w:rsid w:val="00232F9A"/>
    <w:rsid w:val="00405D92"/>
    <w:rsid w:val="00577230"/>
    <w:rsid w:val="005B35F3"/>
    <w:rsid w:val="006A3772"/>
    <w:rsid w:val="006D533D"/>
    <w:rsid w:val="008D37BB"/>
    <w:rsid w:val="009519DF"/>
    <w:rsid w:val="00A006DC"/>
    <w:rsid w:val="00A809DC"/>
    <w:rsid w:val="00B9137B"/>
    <w:rsid w:val="00C70854"/>
    <w:rsid w:val="00C84830"/>
    <w:rsid w:val="00DD00F6"/>
    <w:rsid w:val="00DF718C"/>
    <w:rsid w:val="00ED1C65"/>
    <w:rsid w:val="00EF0F0E"/>
    <w:rsid w:val="00F64364"/>
    <w:rsid w:val="01CC6F95"/>
    <w:rsid w:val="02F16316"/>
    <w:rsid w:val="1306111E"/>
    <w:rsid w:val="15707FD1"/>
    <w:rsid w:val="19CA26B4"/>
    <w:rsid w:val="1DCB25E9"/>
    <w:rsid w:val="1F812BA7"/>
    <w:rsid w:val="2298017D"/>
    <w:rsid w:val="230A6F5F"/>
    <w:rsid w:val="2A930548"/>
    <w:rsid w:val="2E044157"/>
    <w:rsid w:val="3EE71306"/>
    <w:rsid w:val="40BE161B"/>
    <w:rsid w:val="484A43CA"/>
    <w:rsid w:val="63146AF2"/>
    <w:rsid w:val="682A4A7E"/>
    <w:rsid w:val="6B496E97"/>
    <w:rsid w:val="70D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940</Words>
  <Characters>5364</Characters>
  <Lines>44</Lines>
  <Paragraphs>12</Paragraphs>
  <TotalTime>7</TotalTime>
  <ScaleCrop>false</ScaleCrop>
  <LinksUpToDate>false</LinksUpToDate>
  <CharactersWithSpaces>6292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2021-06-19T06:14:00Z</dcterms:created>
  <dc:creator>Windows 用户</dc:creator>
  <cp:lastModifiedBy>HU</cp:lastModifiedBy>
  <cp:lastPrinted>2021-06-21T01:46:00Z</cp:lastPrinted>
  <dcterms:modified xsi:type="dcterms:W3CDTF">2021-06-21T12:35:47Z</dcterms:modified>
  <dc:title>市级机关“五星级”、“四星级”、“三星级”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